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Times New Roman" w:ascii="Times New Roman" w:hAnsi="Times New Roman"/>
          <w:b w:val="false"/>
          <w:bCs w:val="false"/>
          <w:i w:val="false"/>
          <w:caps w:val="false"/>
          <w:smallCaps w:val="false"/>
          <w:color w:val="242424"/>
          <w:spacing w:val="0"/>
          <w:sz w:val="24"/>
          <w:szCs w:val="24"/>
        </w:rPr>
        <w:t>14269OTOK                                                                                                                    7. razred</w:t>
      </w:r>
    </w:p>
    <w:p>
      <w:pPr>
        <w:pStyle w:val="Normal"/>
        <w:spacing w:lineRule="auto" w:line="480"/>
        <w:jc w:val="center"/>
        <w:rPr/>
      </w:pPr>
      <w:r>
        <w:rPr>
          <w:rFonts w:ascii="Times New Roman" w:hAnsi="Times New Roman"/>
          <w:b/>
          <w:bCs/>
          <w:sz w:val="24"/>
          <w:szCs w:val="24"/>
        </w:rPr>
        <w:t>Karte</w:t>
      </w:r>
    </w:p>
    <w:p>
      <w:pPr>
        <w:pStyle w:val="Normal"/>
        <w:spacing w:lineRule="auto" w:line="480" w:before="0" w:after="103"/>
        <w:rPr/>
      </w:pPr>
      <w:r>
        <w:rPr>
          <w:rFonts w:ascii="Times New Roman" w:hAnsi="Times New Roman"/>
          <w:sz w:val="24"/>
          <w:szCs w:val="24"/>
        </w:rPr>
        <w:tab/>
        <w:t>Pala je noć i hladan se vjetar probijao kroz tišinu i tamu uskih uličica. Prazninu je osvjetljavala tek koja poluugasla svjetiljka. Kuće su bile zatvorene, a kapci na prozorima spušteni. Tek tu i tamo pojavilo bi se poneko svjetlo s nekog nezaštićenog prozora, ali ono je bilo slabo i jedva primjetno.</w:t>
      </w:r>
    </w:p>
    <w:p>
      <w:pPr>
        <w:pStyle w:val="Normal"/>
        <w:spacing w:lineRule="auto" w:line="480" w:before="0" w:after="103"/>
        <w:rPr/>
      </w:pPr>
      <w:r>
        <w:rPr>
          <w:rFonts w:ascii="Times New Roman" w:hAnsi="Times New Roman"/>
          <w:sz w:val="24"/>
          <w:szCs w:val="24"/>
        </w:rPr>
        <w:tab/>
        <w:t xml:space="preserve">Jednom od uličica, toliko uskom da jedva dva čovjeka istodobno mogu proći, prolazio je starac. Izgledao je vrlo krhko i poprilično oronulo, ali na licu mu se vidjelo da ima neki motiv i da nije ovdje slučajno. Iako je izgledao umorno i iscrpljeno, brzo je hodao, djelomično i zato da što prije izađe iz te turobne uličice. Nakon nekog vremena stupanje njegovih čizama je zastalo i ulica je ponovno utihnula. Osvrnuo se oko sebe da vidi kojim putem treba krenuti, a zatim je šmugnuo u jedan prolaz i nastavio hodati. Hodao je ulicom koja je ljeti često bila puna ljudi, ali je zimi posve opustjela. Umjesto žamora turista mogao se čuti samo huk vjetra, a umjesto suvenira vidjeti tek pokoji zalutali otpadak koji neki nemarni čistač nije pokupio. Čak je i golemi fikus, koji se protezao cijelom širinom ulice, netragom nestao. Jedini znaci da tijekom sezone tu ipak ima ljudi bili su natpisi „zatvoreno“ na suvenirnicama i restoranima. Starac je, što je dulje hodao, izgledao sve tužnije i umornije, ali onda opet stade i lice mu se rastegnu u širok osmijeh. Oprezno se okrene oko sebe kako bi se uvjerio da ga nitko nije slijedio, a onda zadovoljno ustvrdi da je stigao na svoje odredište potpuno </w:t>
      </w:r>
      <w:r>
        <w:rPr>
          <w:rFonts w:cs="" w:ascii="Times New Roman" w:hAnsi="Times New Roman" w:cstheme="minorBidi"/>
          <w:sz w:val="24"/>
          <w:szCs w:val="24"/>
        </w:rPr>
        <w:t xml:space="preserve">sam. </w:t>
      </w:r>
      <w:r>
        <w:rPr>
          <w:rFonts w:ascii="Times New Roman" w:hAnsi="Times New Roman"/>
          <w:sz w:val="24"/>
          <w:szCs w:val="24"/>
        </w:rPr>
        <w:t xml:space="preserve">Bilo je to skromno i trošno zdanje, ali i dalje prikladno za relativno ugodan život. Na pocrnjelim crepovima nakupljali su se lišajevi, no krov nije prokišnjavao. Prozori su izgledali jako staro, s njih se ljuštila boja, ali i dalje nisu bili truli i nikad nisu škripali. Pročelje možda nije izgledalo savršeno, no ipak je odavalo dojam da je vlasnik kuće savjestan i pažljiv. Nekima bi možda kuća ipak izgledala odurno, ali starcu je bila toliko poznata da nikada nije niti obraćao pozornost na njezinu nesavršenost. </w:t>
      </w:r>
      <w:bookmarkStart w:id="0" w:name="__DdeLink__8_3041968637"/>
      <w:r>
        <w:rPr>
          <w:rFonts w:ascii="Times New Roman" w:hAnsi="Times New Roman"/>
          <w:sz w:val="24"/>
          <w:szCs w:val="24"/>
        </w:rPr>
        <w:t>J</w:t>
      </w:r>
      <w:bookmarkEnd w:id="0"/>
      <w:r>
        <w:rPr>
          <w:rFonts w:ascii="Times New Roman" w:hAnsi="Times New Roman"/>
          <w:sz w:val="24"/>
          <w:szCs w:val="24"/>
        </w:rPr>
        <w:t>ednostavno je stisnuo kvaku na vratima i ušao.</w:t>
      </w:r>
    </w:p>
    <w:p>
      <w:pPr>
        <w:pStyle w:val="Normal"/>
        <w:spacing w:lineRule="auto" w:line="480" w:before="0" w:after="160"/>
        <w:rPr/>
      </w:pPr>
      <w:r>
        <w:rPr>
          <w:rFonts w:ascii="Times New Roman" w:hAnsi="Times New Roman"/>
          <w:sz w:val="24"/>
          <w:szCs w:val="24"/>
        </w:rPr>
        <w:tab/>
        <w:t>U kući su bile tek dvije prostorije. Jedna je očito služila za život i spavanje, a druga za uspomene. U središtu prve prostorije nalazio se oveći, kvalitetno izrađen stol od jelovine. On je ujedno bio i jedina stvar u toj sobi vrijedna spomena. Na stolu je bila samo boca nekog žestokog pića i dvije čaše. Za njim je sjedio vlasnik kuće i gledao kroz prozor kako puše vjetar. Kada je ugledao starca, silno mu se obradovao. Ustao je raširenih ruku i pozvao ga da sjedne za stol. Dok je starac dohvaćao bocu, vlasnik kuće koji je sa starcem bio dobar prijatelj zapodjenuo je ugodan razgovor. Nakon nekoliko ispijenih čaša uzeli su karte i počeli kartati, iako ne posve prema pravilima. Cijelo su se vrijeme veselili i smijali te su potpuno zaboravili na brige. Unatoč tomu što su bili samo dvojica usamljenih staraca koji sjede u staroj kući kroz koju puše vjetar, unatoč tomu što su ostali zaboravljeni, unatoč tomu što su se nalazili u opustjelom mjestašcu na otoku, unatoč buri koja je bjesnjela ondje vani, njih su dvojica bili posve bezbrižni. A možda baš zbog svega toga.</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36"/>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hr-HR"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overflowPunct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semiHidden/>
    <w:qFormat/>
    <w:rsid w:val="004363b3"/>
    <w:rPr>
      <w:sz w:val="20"/>
      <w:szCs w:val="20"/>
      <w:lang w:val="hr-HR"/>
    </w:rPr>
  </w:style>
  <w:style w:type="character" w:styleId="Sidrofusnote">
    <w:name w:val="Sidro fusnote"/>
    <w:rPr>
      <w:vertAlign w:val="superscript"/>
    </w:rPr>
  </w:style>
  <w:style w:type="character" w:styleId="FootnoteCharacters">
    <w:name w:val="Footnote Characters"/>
    <w:basedOn w:val="DefaultParagraphFont"/>
    <w:uiPriority w:val="99"/>
    <w:semiHidden/>
    <w:unhideWhenUsed/>
    <w:qFormat/>
    <w:rsid w:val="004363b3"/>
    <w:rPr>
      <w:vertAlign w:val="superscrip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Fusnota">
    <w:name w:val="Footnote Text"/>
    <w:basedOn w:val="Normal"/>
    <w:link w:val="FootnoteTextChar"/>
    <w:uiPriority w:val="99"/>
    <w:semiHidden/>
    <w:unhideWhenUsed/>
    <w:rsid w:val="004363b3"/>
    <w:pPr>
      <w:spacing w:lineRule="auto" w:line="240" w:before="0" w:after="0"/>
    </w:pPr>
    <w:rPr>
      <w:sz w:val="20"/>
      <w:szCs w:val="20"/>
    </w:rPr>
  </w:style>
  <w:style w:type="paragraph" w:styleId="Sadrajitablice">
    <w:name w:val="Sadržaji tablice"/>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68946-470E-4CE3-B037-F49CBA87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Application>LibreOffice/6.2.5.2$Windows_X86_64 LibreOffice_project/1ec314fa52f458adc18c4f025c545a4e8b22c159</Application>
  <Pages>2</Pages>
  <Words>542</Words>
  <Characters>2630</Characters>
  <CharactersWithSpaces>3285</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2022-10-10T12:47:00Z</dcterms:created>
  <dc:creator>Bernard Marušić</dc:creator>
  <dc:description/>
  <dc:language>hr-HR</dc:language>
  <cp:lastModifiedBy/>
  <cp:lastPrinted>2023-01-17T12:08:01Z</cp:lastPrinted>
  <dcterms:modified xsi:type="dcterms:W3CDTF">2023-01-24T11:41:21Z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