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B89E" w14:textId="28E8A6CD" w:rsidR="00772E93" w:rsidRPr="00D20559" w:rsidRDefault="002172C1" w:rsidP="00772E93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 obrazovanju u osnovnoj i srednjoj školi („Narodne novine“ broj 87/08., 86/09., 92/10., 105/10.-ispr, 90/11.,5/12., 16/12., 86/12., 94/13., 136/14.-RUSRH, 152/14., 7/17.</w:t>
      </w:r>
      <w:r w:rsidR="00FB030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68/18.</w:t>
      </w:r>
      <w:r w:rsidR="00FB0304" w:rsidRPr="00FB030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hr-HR"/>
        </w:rPr>
        <w:t xml:space="preserve"> </w:t>
      </w:r>
      <w:r w:rsidR="00FB0304" w:rsidRPr="007860B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hr-HR"/>
        </w:rPr>
        <w:t xml:space="preserve">i </w:t>
      </w:r>
      <w:r w:rsidR="00FB030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64./20.</w:t>
      </w:r>
      <w:r w:rsidR="00FB0304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4A34B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Pravilnika o načinu i postupku zapošljavanja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Osnovnoj školi Petra Zrinskog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( u daljnjem tekstu: </w:t>
      </w:r>
      <w:r w:rsidR="00D001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ravilnik)</w:t>
      </w:r>
      <w:r w:rsidR="00DB60F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 </w:t>
      </w:r>
      <w:r w:rsidR="00772E93" w:rsidRP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Osnovna škola Petra Zrinskog, Zagreb, Krajiška 9, objavljuje</w:t>
      </w:r>
    </w:p>
    <w:p w14:paraId="60087FFB" w14:textId="77777777" w:rsidR="00AB503F" w:rsidRPr="00D20559" w:rsidRDefault="00AB503F" w:rsidP="00772E93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14:paraId="4122A051" w14:textId="77777777" w:rsidR="00772E93" w:rsidRPr="00D20559" w:rsidRDefault="00772E93" w:rsidP="00772E93">
      <w:pPr>
        <w:pStyle w:val="NoSpacing"/>
        <w:jc w:val="center"/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</w:pPr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NATJEČAJ</w:t>
      </w:r>
    </w:p>
    <w:p w14:paraId="686D1EFC" w14:textId="6ED796B5" w:rsidR="00772E93" w:rsidRPr="00D20559" w:rsidRDefault="00462680" w:rsidP="00772E93">
      <w:pPr>
        <w:pStyle w:val="NoSpacing"/>
        <w:jc w:val="center"/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za popunu radn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og mjesta</w:t>
      </w:r>
    </w:p>
    <w:p w14:paraId="3D4AA867" w14:textId="77777777" w:rsidR="00772E93" w:rsidRPr="003D5F78" w:rsidRDefault="00772E93" w:rsidP="00772E93">
      <w:pPr>
        <w:pStyle w:val="NoSpacing"/>
        <w:jc w:val="center"/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</w:pPr>
    </w:p>
    <w:p w14:paraId="742B3EBF" w14:textId="7F23EE48" w:rsidR="005754BC" w:rsidRDefault="00772E93" w:rsidP="00397B4C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3D5F78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1.</w:t>
      </w:r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učitelja </w:t>
      </w:r>
      <w:r w:rsidR="004562FD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razredne nastave u produženom boravku</w:t>
      </w:r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na određeno, puno radno vrijeme od </w:t>
      </w:r>
      <w:r w:rsidR="00BE0C7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40</w:t>
      </w:r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9A3A4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,</w:t>
      </w:r>
      <w:r w:rsidR="004562FD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bookmarkStart w:id="0" w:name="_Hlk53079957"/>
      <w:r w:rsidR="004562FD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do</w:t>
      </w:r>
      <w:r w:rsid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prestanka potrebe</w:t>
      </w:r>
      <w:r w:rsidR="00B52CCC" w:rsidRP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proofErr w:type="spellStart"/>
      <w:r w:rsidR="00B52CCC" w:rsidRP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organizaciji</w:t>
      </w:r>
      <w:r w:rsid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e</w:t>
      </w:r>
      <w:proofErr w:type="spellEnd"/>
      <w:r w:rsid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52CCC" w:rsidRP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programa </w:t>
      </w:r>
      <w:proofErr w:type="spellStart"/>
      <w:r w:rsidR="00B52CCC" w:rsidRP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prod</w:t>
      </w:r>
      <w:proofErr w:type="spellEnd"/>
      <w:r w:rsidR="00B52CCC" w:rsidRPr="00B52CC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. boravka uslijed pandemije bolesti Covid-19</w:t>
      </w:r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bookmarkEnd w:id="0"/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/</w:t>
      </w:r>
      <w:r w:rsidR="004A34B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1</w:t>
      </w:r>
      <w:r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izvršitelj, m/ž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</w:t>
      </w:r>
    </w:p>
    <w:p w14:paraId="3A132298" w14:textId="77777777" w:rsidR="005754BC" w:rsidRDefault="005754BC" w:rsidP="00397B4C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14:paraId="5548DFAD" w14:textId="390473D7" w:rsidR="0061674C" w:rsidRPr="0061674C" w:rsidRDefault="0061674C" w:rsidP="00397B4C">
      <w:pPr>
        <w:pStyle w:val="NoSpacing"/>
      </w:pPr>
      <w:r w:rsidRP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natječaj se mogu javiti osobe oba spola sukladno Zakonu o ravnopravnosti spolova.</w:t>
      </w:r>
      <w:r w:rsidRPr="0061674C">
        <w:t xml:space="preserve"> </w:t>
      </w:r>
    </w:p>
    <w:p w14:paraId="67B9D154" w14:textId="6FDA966A" w:rsidR="00D00164" w:rsidRDefault="002172C1" w:rsidP="0061674C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16C9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Uvjeti:</w:t>
      </w: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opći uvjet za zasnivanje radnog odnosa, sukladno op</w:t>
      </w:r>
      <w:r w:rsidR="00397B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ćim propisima o radu, kandidat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mora ispunjavati i posebne uvjete za zasnivanje radnog odnosa.</w:t>
      </w: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Posebni uvjeti su poznavanje hrvatskog jezika i latiničnog pisma u mjeri koja omogućava izvođenje odgojno-obrazovnog rada i odgovarajuća vrsta i razina obrazovanja za obavljanje odgojno-obrazovnog rada prema članku 105. </w:t>
      </w:r>
      <w:r w:rsidR="00DC01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st. 2. i st.</w:t>
      </w:r>
      <w:r w:rsidR="004562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5</w:t>
      </w:r>
      <w:r w:rsidR="00DC01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Zakona o odgoju i obrazovanju u osnovnoj i srednjoj školi i prema članku </w:t>
      </w:r>
      <w:r w:rsidR="004562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Pravilnika o odgovarajućoj vrsti obrazovanja učitelja i stručnih suradnika u osnovnoj školi (Narodne novine broj 6/19</w:t>
      </w:r>
      <w:r w:rsidR="00FB030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FB0304" w:rsidRPr="007860BB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75/20).</w:t>
      </w:r>
    </w:p>
    <w:p w14:paraId="5EA0696B" w14:textId="77777777" w:rsidR="002172C1" w:rsidRPr="00016C9B" w:rsidRDefault="002172C1" w:rsidP="002172C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C9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 </w:t>
      </w:r>
      <w:r w:rsidRPr="00016C9B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br/>
        <w:t>Uz prijavu na natječaj potrebno je priložiti:</w:t>
      </w:r>
    </w:p>
    <w:p w14:paraId="4AF908E9" w14:textId="77777777" w:rsidR="002172C1" w:rsidRPr="00016C9B" w:rsidRDefault="002172C1" w:rsidP="00217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14:paraId="4ED7A0B8" w14:textId="77777777" w:rsidR="002172C1" w:rsidRPr="00016C9B" w:rsidRDefault="002172C1" w:rsidP="00217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diplomu odnosno dokaz o stečenoj stručnoj spremi</w:t>
      </w:r>
    </w:p>
    <w:p w14:paraId="413D9706" w14:textId="77777777" w:rsidR="002172C1" w:rsidRPr="00016C9B" w:rsidRDefault="002172C1" w:rsidP="00217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</w:t>
      </w:r>
    </w:p>
    <w:p w14:paraId="72D79565" w14:textId="77777777" w:rsidR="002172C1" w:rsidRPr="00016C9B" w:rsidRDefault="002172C1" w:rsidP="002172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da nije pod istrago</w:t>
      </w:r>
      <w:r w:rsidR="007E765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 i da se protiv kandidata</w:t>
      </w: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ne vodi kazneni postupak glede zapreka za zasnivanje radnog odnosa iz članka 106. Zakona o odgoju i obrazovanju u osnovnoj i srednjoj školi</w:t>
      </w:r>
      <w:r w:rsidR="005D185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</w:t>
      </w: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ne starije od </w:t>
      </w:r>
      <w:r w:rsidR="00D0016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dana raspisivanja natječaja.</w:t>
      </w:r>
    </w:p>
    <w:p w14:paraId="538B4A30" w14:textId="77777777" w:rsidR="005D185B" w:rsidRDefault="002172C1" w:rsidP="001121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ili potvrdu o podacima evidentiranim u matičnoj evidenciji Hrvatskog </w:t>
      </w:r>
      <w:r w:rsidR="00DC01D8" w:rsidRPr="005D185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zavoda za mirovinsko osiguranje</w:t>
      </w:r>
      <w:r w:rsidR="005D185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5D185B" w:rsidRPr="00895E7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 starije od dana objave natječaja.</w:t>
      </w:r>
    </w:p>
    <w:p w14:paraId="21A9EF14" w14:textId="77777777" w:rsidR="0061674C" w:rsidRDefault="00DC01D8" w:rsidP="005D1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5D185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 pisanoj prijavi na natječaj kandidati obvezno </w:t>
      </w:r>
      <w:r w:rsidRPr="004A34B9">
        <w:rPr>
          <w:rFonts w:ascii="Arial" w:eastAsia="Times New Roman" w:hAnsi="Arial" w:cs="Arial"/>
          <w:b/>
          <w:bCs/>
          <w:color w:val="333333"/>
          <w:sz w:val="21"/>
          <w:szCs w:val="21"/>
          <w:lang w:eastAsia="hr-HR"/>
        </w:rPr>
        <w:t>navode osobne podatke: ime i prezime, datum i mjesto rođenja, adresu, kontakt - broj telefona/mobitela i e-mail.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Prijavu je potrebno vlastoručno potpisati.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Navedene isprave odnosno prilozi dostavljaju se u neovjerenoj preslici.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Prije sklapanja ug</w:t>
      </w:r>
      <w:r w:rsidR="00397B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ovora o radu odabrani kandidat dužan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je sve navedene priloge odnosno isprave dostaviti u izvorniku ili u preslici ovjerenoj od strane javnog bilježnika sukladno Zakonu o javnom bilježništvu  (Narodne novine broj 78/93., 29/94., 162/98., 16/07., 75/09., 120/16.)</w:t>
      </w:r>
      <w:r w:rsidR="00772E93" w:rsidRPr="005D18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14:paraId="0F458B5D" w14:textId="77777777" w:rsidR="0061674C" w:rsidRDefault="0061674C" w:rsidP="005D18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</w:t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ndidat</w:t>
      </w:r>
      <w:r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koj</w:t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 je stekao</w:t>
      </w:r>
      <w:r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inozemnu </w:t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obrazovnu kvalifikaciju dužan</w:t>
      </w:r>
      <w:r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je u prijavi na natječaj priložiti rješenje određenog visokog učilišta o priznavanju potpune istovrijednosti u skladu sa Zakonom o priznavanju istovrijednosti stranih školskih svjedodžbi i diploma ( NN 57/96, 21/00) ili rješenje Agencije za znanost i visoko obrazovanje o stručnom priznavanju inozemne visokoškolske kvalifikacije u skladu sa Zakonom o priznavanju inozemnih obrazovnih kvalifikacija ( NN 158/03, 198/03, 138/06, 45/11) te u skladu sa Zakonom  o reguliranim profesijama i priznavanju inozemnih stručnih kvalifikacija ( NN 82/15) rješenje Ministarstva znanosti i obrazovanja o priznavanju inozemne stručne kvalifikacije radi pristupa reguliranoj profesiji.</w:t>
      </w:r>
    </w:p>
    <w:p w14:paraId="7A0031FE" w14:textId="77777777" w:rsidR="00503E11" w:rsidRDefault="00503E11" w:rsidP="00503E1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503E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se poziva na pravo prednosti pri zapošljavanju prema posebnom zakonu, uz prijavu na natječaj dužan je priložiti sve dokaze o ispunjavanju traženih uvjeta iz natječaja, kao i rješenje o priznatom statusu, odnosno potvrdu o priznatom statusu iz kojeg je vidljivo spomenuto pravo, kao i ostale dokaze propisane posebnim zakonom, te imaju prednost u odnosu na ostale kandidate samo pod jednakim uvjetima.</w:t>
      </w:r>
    </w:p>
    <w:p w14:paraId="748ADADA" w14:textId="77777777" w:rsidR="00397B4C" w:rsidRDefault="00397B4C" w:rsidP="00503E1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Kandidati koji ostvaruju pravo prednosti prema odredbama čl. 102. st. 1. do 3. Zakona o hrvatskim braniteljima i članovima njihovih obitelji (NN 121/17) dužni su uz prijavu na natječaj dostaviti dokaze iz članka 103. stavka 1. Zakona koji su navedeni na internetskoj stranici Mi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nistarstva hrvatskih branitelja - p</w:t>
      </w:r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oveznica:</w:t>
      </w:r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073E82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0DFAC786" w14:textId="77777777" w:rsidR="00397B4C" w:rsidRDefault="00397B4C" w:rsidP="00DB6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poslodavca.</w:t>
      </w:r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ostvaruju pravo prednosti pri zapošljavanju na temelju članka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poslodavca.</w:t>
      </w:r>
      <w:r w:rsidRPr="00073E82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14:paraId="68C50990" w14:textId="77777777" w:rsidR="00666FAD" w:rsidRDefault="00666FAD" w:rsidP="00DB6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je pravodobno dostavio potpunu prijavu sa svim prilozima odnosno ispravama i isp</w:t>
      </w:r>
      <w:r w:rsidR="00397B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unjava uvjete natječaja dužan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je pristupiti procjeni odnosno </w:t>
      </w:r>
      <w:r w:rsidR="00397B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vrednovanju.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Obavijesti o datumu i vremenu procjene odn</w:t>
      </w:r>
      <w:r w:rsidR="00397B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 vrednovanja kandidata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ka</w:t>
      </w:r>
      <w:r w:rsidR="00772E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 i sadržaj i način vrednovanja,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biti će objavljene na web stranici škole</w:t>
      </w:r>
      <w:r w:rsidR="00D80E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:  </w:t>
      </w:r>
      <w:hyperlink r:id="rId6" w:history="1">
        <w:r w:rsidR="00D80E65" w:rsidRPr="00D20559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  <w:lang w:eastAsia="hr-HR"/>
          </w:rPr>
          <w:t>http://www.os-pzrinskog-zg.skole.hr/</w:t>
        </w:r>
      </w:hyperlink>
      <w:r w:rsidR="00D80E65" w:rsidRP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</w:t>
      </w:r>
      <w:r w:rsidR="00D001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u rubrici  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„Natječaji</w:t>
      </w:r>
      <w:r w:rsidR="00D80E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 radna mjesta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</w:p>
    <w:p w14:paraId="6A0CC7C1" w14:textId="77777777" w:rsidR="00666FAD" w:rsidRDefault="00397B4C" w:rsidP="002172C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Svi kandidati dužni su na vrednovanju</w:t>
      </w:r>
      <w:r w:rsidR="00666FAD"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 sobom imati odgovarajuću identifikacijsku ispravu (važeću osobnu iskaznicu, putovnicu ili vozačku dozvolu). Ako kandidat ne pristupi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vrednovanju</w:t>
      </w:r>
      <w:r w:rsidR="00666FAD"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smatra se da je odustao od prijave na natječaj.</w:t>
      </w:r>
    </w:p>
    <w:p w14:paraId="07582D47" w14:textId="77777777" w:rsidR="00D20559" w:rsidRDefault="003D5F78" w:rsidP="002172C1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</w:t>
      </w:r>
      <w:r w:rsidR="002172C1"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="00D20559" w:rsidRP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OŠ Petra Zrinskog, </w:t>
      </w:r>
      <w:r w:rsidR="00D20559"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</w:t>
      </w:r>
      <w:r w:rsid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14:paraId="5CCDC16D" w14:textId="77777777" w:rsidR="00DB60F5" w:rsidRPr="00DB60F5" w:rsidRDefault="002172C1" w:rsidP="00DB60F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DB60F5" w:rsidRPr="00DB60F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podnose se u roku od 8 dana od dana objave na mrežnoj stranici i oglasnoj ploči Hrvatskog zavoda za zapošljavanje te mrežnoj stranici                        ( </w:t>
      </w:r>
      <w:hyperlink r:id="rId7" w:history="1">
        <w:r w:rsidR="00DB60F5" w:rsidRPr="00DB60F5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  <w:lang w:eastAsia="hr-HR"/>
          </w:rPr>
          <w:t>http://www.os-pzrinskog-zg.skole.hr/</w:t>
        </w:r>
      </w:hyperlink>
      <w:r w:rsidR="00DB60F5" w:rsidRPr="00DB60F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) i oglasnoj ploči OŠ Petra Zrinskog.</w:t>
      </w:r>
    </w:p>
    <w:p w14:paraId="5C825B1F" w14:textId="612F544E" w:rsidR="00DB60F5" w:rsidRPr="00DB60F5" w:rsidRDefault="00DB60F5" w:rsidP="00DB60F5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</w:pPr>
      <w:r w:rsidRPr="00DB60F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Natječaj je otvoren od  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9</w:t>
      </w:r>
      <w:r w:rsidR="0018042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.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10</w:t>
      </w:r>
      <w:r w:rsidRPr="00DB60F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.20</w:t>
      </w:r>
      <w:r w:rsidR="0018042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20</w:t>
      </w:r>
      <w:r w:rsidRPr="00DB60F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. godine do 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1</w:t>
      </w:r>
      <w:r w:rsidR="00793802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9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.</w:t>
      </w:r>
      <w:r w:rsidRPr="003D5F78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10</w:t>
      </w:r>
      <w:r w:rsidRPr="00DB60F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.20</w:t>
      </w:r>
      <w:r w:rsidR="0018042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2</w:t>
      </w:r>
      <w:r w:rsidR="000555F4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0.</w:t>
      </w:r>
      <w:r w:rsidRPr="00DB60F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godine.</w:t>
      </w:r>
    </w:p>
    <w:p w14:paraId="500A5361" w14:textId="4C9C370E" w:rsidR="00AD0D33" w:rsidRPr="000555F4" w:rsidRDefault="002172C1" w:rsidP="002172C1">
      <w:pP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</w:pP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016C9B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hr-HR"/>
        </w:rPr>
        <w:t>Prijave na natječaj dostavljaju se</w:t>
      </w:r>
      <w:r w:rsidRPr="00A4279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hr-HR"/>
        </w:rPr>
        <w:t xml:space="preserve"> </w:t>
      </w:r>
      <w:r w:rsidR="00A42795" w:rsidRPr="00A4279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isključivo</w:t>
      </w:r>
      <w:r w:rsidRPr="009843A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9843A4" w:rsidRPr="009843A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hr-HR"/>
        </w:rPr>
        <w:t>zemaljskom</w:t>
      </w:r>
      <w:r w:rsidR="009843A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016C9B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poštom na adresu: </w:t>
      </w:r>
      <w:r w:rsidR="00D00164"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Osnovna škola Petra Zrinskog, </w:t>
      </w:r>
      <w:r w:rsidR="00D20559"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Z</w:t>
      </w:r>
      <w:r w:rsidR="00D00164" w:rsidRPr="00D20559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agreb, Krajiška 9,</w:t>
      </w:r>
      <w:r w:rsidRPr="00016C9B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 s naznakom „za natječaj</w:t>
      </w:r>
      <w:r w:rsidR="009A3A45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 xml:space="preserve">-učitelj </w:t>
      </w:r>
      <w:r w:rsidR="005754BC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razredne nastave u produženom boravku“</w:t>
      </w:r>
      <w:r w:rsidRPr="00016C9B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.</w:t>
      </w:r>
      <w:r w:rsidRPr="00016C9B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br/>
      </w:r>
      <w:r w:rsidRPr="00016C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AD0D33" w:rsidRPr="00895E7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  <w:r w:rsidR="006167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</w:t>
      </w:r>
      <w:r w:rsidR="0061674C"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rijave</w:t>
      </w:r>
      <w:r w:rsidR="006167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pristigle</w:t>
      </w:r>
      <w:r w:rsidR="0061674C" w:rsidRPr="00073E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putem e-pošte neće se razmatrati.</w:t>
      </w:r>
      <w:r w:rsidR="0061674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AD0D33" w:rsidRPr="00895E7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Škola ne obavještava osobu  o razlozima zašto se ne smatra kandidatom natječaja.</w:t>
      </w:r>
    </w:p>
    <w:p w14:paraId="372DA188" w14:textId="77777777" w:rsidR="00D20559" w:rsidRPr="00D20559" w:rsidRDefault="00D20559" w:rsidP="00D2055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205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Zaprimljena dokumentacija neće se vraćati kandidatima.</w:t>
      </w:r>
    </w:p>
    <w:p w14:paraId="6C9AAA75" w14:textId="77777777" w:rsidR="00397B4C" w:rsidRDefault="002172C1" w:rsidP="0078776B"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prijavljeni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 natječaj bit će obaviješten</w:t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putem web stranice škole</w:t>
      </w:r>
      <w:r w:rsidR="00D80E6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:  </w:t>
      </w:r>
      <w:hyperlink r:id="rId8" w:history="1">
        <w:r w:rsidR="00D80E65" w:rsidRPr="00D20559">
          <w:rPr>
            <w:rFonts w:ascii="Arial" w:eastAsia="Times New Roman" w:hAnsi="Arial" w:cs="Arial"/>
            <w:color w:val="333333"/>
            <w:sz w:val="21"/>
            <w:szCs w:val="21"/>
            <w:shd w:val="clear" w:color="auto" w:fill="FFFFFF"/>
            <w:lang w:eastAsia="hr-HR"/>
          </w:rPr>
          <w:t>http://www.os-pzrinskog-zg.skole.hr/</w:t>
        </w:r>
      </w:hyperlink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 najkasnije u roku od </w:t>
      </w:r>
      <w:r w:rsidR="00D001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petnaest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dana od dana sklapanja ugovora o radu s odabranim kandidatom. U slučaju da se na n</w:t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atječaj prijave kandidati koji </w:t>
      </w:r>
      <w:r w:rsidRPr="00016C9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 pravo prednosti pri zapošljavanju prema pos</w:t>
      </w:r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ebnom propisu, isti će biti </w:t>
      </w:r>
      <w:proofErr w:type="spellStart"/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izvješćeni</w:t>
      </w:r>
      <w:proofErr w:type="spellEnd"/>
      <w:r w:rsidR="003D5F7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pisanom preporučenom poštanskom pošiljkom s povratnicom u roku propisanom posebnim propisom.</w:t>
      </w:r>
    </w:p>
    <w:p w14:paraId="048A325C" w14:textId="65AF5733" w:rsidR="00DB60F5" w:rsidRPr="009F65FB" w:rsidRDefault="00DB60F5" w:rsidP="00DB60F5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KLASA: 402-01/</w:t>
      </w:r>
      <w:r w:rsidR="0018042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-01/</w:t>
      </w:r>
      <w:r w:rsidR="009843A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08</w:t>
      </w:r>
    </w:p>
    <w:p w14:paraId="44BA9D9B" w14:textId="4A5633A2" w:rsidR="00DB60F5" w:rsidRPr="009F65FB" w:rsidRDefault="00DB60F5" w:rsidP="00DB60F5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URBROJ: 251-132-</w:t>
      </w:r>
      <w:r w:rsidR="0018042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-1                                             </w:t>
      </w:r>
      <w:r w:rsidR="003D5F78"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                          </w:t>
      </w: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Ravnateljica Škole</w:t>
      </w:r>
    </w:p>
    <w:p w14:paraId="463D2743" w14:textId="23481E57" w:rsidR="0018341D" w:rsidRPr="009F65FB" w:rsidRDefault="00DB60F5" w:rsidP="0078776B">
      <w:pPr>
        <w:pStyle w:val="NoSpacing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 Zagrebu, </w:t>
      </w:r>
      <w:r w:rsidR="000555F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9.10.</w:t>
      </w:r>
      <w:r w:rsidR="0018042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2020. </w:t>
      </w: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                    </w:t>
      </w:r>
      <w:r w:rsidR="003D5F78"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                       </w:t>
      </w:r>
      <w:r w:rsid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     </w:t>
      </w:r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               Mirjana </w:t>
      </w:r>
      <w:proofErr w:type="spellStart"/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Jermol</w:t>
      </w:r>
      <w:proofErr w:type="spellEnd"/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dipl. </w:t>
      </w:r>
      <w:proofErr w:type="spellStart"/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uč</w:t>
      </w:r>
      <w:proofErr w:type="spellEnd"/>
      <w:r w:rsidRPr="009F65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sectPr w:rsidR="0018341D" w:rsidRPr="009F65FB" w:rsidSect="005754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C2D2A"/>
    <w:multiLevelType w:val="multilevel"/>
    <w:tmpl w:val="B474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8C"/>
    <w:rsid w:val="000555F4"/>
    <w:rsid w:val="0018042E"/>
    <w:rsid w:val="0018341D"/>
    <w:rsid w:val="002172C1"/>
    <w:rsid w:val="00397B4C"/>
    <w:rsid w:val="003D5F78"/>
    <w:rsid w:val="004562FD"/>
    <w:rsid w:val="00462680"/>
    <w:rsid w:val="004A34B9"/>
    <w:rsid w:val="00503E11"/>
    <w:rsid w:val="005754BC"/>
    <w:rsid w:val="005D185B"/>
    <w:rsid w:val="0061674C"/>
    <w:rsid w:val="00623B01"/>
    <w:rsid w:val="00666FAD"/>
    <w:rsid w:val="00772E93"/>
    <w:rsid w:val="0077739D"/>
    <w:rsid w:val="0078776B"/>
    <w:rsid w:val="00793802"/>
    <w:rsid w:val="007E7651"/>
    <w:rsid w:val="007E79E8"/>
    <w:rsid w:val="008229D3"/>
    <w:rsid w:val="0095509A"/>
    <w:rsid w:val="009843A4"/>
    <w:rsid w:val="009A3A45"/>
    <w:rsid w:val="009F65FB"/>
    <w:rsid w:val="00A42795"/>
    <w:rsid w:val="00A62BCF"/>
    <w:rsid w:val="00AB503F"/>
    <w:rsid w:val="00AB5DDD"/>
    <w:rsid w:val="00AD0D33"/>
    <w:rsid w:val="00B4648C"/>
    <w:rsid w:val="00B52CCC"/>
    <w:rsid w:val="00BE0C7E"/>
    <w:rsid w:val="00D00164"/>
    <w:rsid w:val="00D20559"/>
    <w:rsid w:val="00D80E65"/>
    <w:rsid w:val="00DB60F5"/>
    <w:rsid w:val="00DC01D8"/>
    <w:rsid w:val="00DE1896"/>
    <w:rsid w:val="00EC36F4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54F3"/>
  <w15:chartTrackingRefBased/>
  <w15:docId w15:val="{5A738A82-FC14-4183-8857-D72CFF3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zrinskog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rinskog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Lelija Ujčić Kajmak</dc:creator>
  <cp:keywords/>
  <dc:description/>
  <cp:lastModifiedBy>Lel Lel</cp:lastModifiedBy>
  <cp:revision>11</cp:revision>
  <cp:lastPrinted>2019-09-30T11:41:00Z</cp:lastPrinted>
  <dcterms:created xsi:type="dcterms:W3CDTF">2020-09-23T14:52:00Z</dcterms:created>
  <dcterms:modified xsi:type="dcterms:W3CDTF">2020-10-08T19:07:00Z</dcterms:modified>
</cp:coreProperties>
</file>